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30" w:lineRule="atLeast"/>
        <w:jc w:val="center"/>
        <w:rPr>
          <w:rFonts w:cs="宋体" w:asciiTheme="minorEastAsia" w:hAnsiTheme="minorEastAsia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630" w:lineRule="atLeast"/>
        <w:jc w:val="both"/>
        <w:rPr>
          <w:rFonts w:cs="宋体" w:asciiTheme="minorEastAsia" w:hAnsiTheme="minorEastAsia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630" w:lineRule="atLeast"/>
        <w:jc w:val="center"/>
        <w:rPr>
          <w:rFonts w:cs="宋体" w:asciiTheme="minorEastAsia" w:hAnsiTheme="minorEastAsia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63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79"/>
          <w:kern w:val="0"/>
          <w:sz w:val="72"/>
          <w:szCs w:val="72"/>
        </w:rPr>
        <w:t>邢台市教育技术装备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79"/>
          <w:kern w:val="0"/>
          <w:sz w:val="72"/>
          <w:szCs w:val="72"/>
          <w:lang w:eastAsia="zh-CN"/>
        </w:rPr>
        <w:t>行业协会</w:t>
      </w:r>
    </w:p>
    <w:p>
      <w:pPr>
        <w:widowControl/>
        <w:shd w:val="clear" w:color="auto" w:fill="FFFFFF"/>
        <w:spacing w:line="63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3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邢教备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协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字〔20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630" w:lineRule="atLeast"/>
        <w:jc w:val="left"/>
        <w:rPr>
          <w:rFonts w:hint="default" w:ascii="仿宋" w:hAnsi="仿宋" w:eastAsia="仿宋" w:cs="宋体"/>
          <w:b/>
          <w:bCs/>
          <w:color w:val="FF0000"/>
          <w:kern w:val="0"/>
          <w:sz w:val="72"/>
          <w:szCs w:val="72"/>
          <w:u w:val="single"/>
          <w:lang w:val="en-US"/>
        </w:rPr>
      </w:pPr>
      <w:r>
        <w:rPr>
          <w:rFonts w:hint="default" w:ascii="仿宋" w:hAnsi="仿宋" w:eastAsia="仿宋" w:cs="宋体"/>
          <w:b/>
          <w:bCs/>
          <w:color w:val="FF0000"/>
          <w:kern w:val="0"/>
          <w:sz w:val="72"/>
          <w:szCs w:val="72"/>
          <w:u w:val="single"/>
          <w:lang w:val="en-US"/>
        </w:rPr>
        <w:t xml:space="preserve">                                                         </w:t>
      </w:r>
    </w:p>
    <w:p>
      <w:pPr>
        <w:widowControl/>
        <w:shd w:val="clear" w:color="auto" w:fill="FFFFFF"/>
        <w:spacing w:line="63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30" w:lineRule="atLeast"/>
        <w:jc w:val="center"/>
        <w:rPr>
          <w:rFonts w:hint="eastAsia" w:cs="宋体" w:asciiTheme="minorEastAsia" w:hAnsiTheme="minorEastAsia" w:eastAsiaTheme="minorEastAsia"/>
          <w:b/>
          <w:bCs/>
          <w:color w:val="333333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spacing w:val="-20"/>
          <w:kern w:val="0"/>
          <w:sz w:val="44"/>
          <w:szCs w:val="44"/>
          <w:lang w:val="en-US" w:eastAsia="zh-CN"/>
        </w:rPr>
        <w:t>邢台市教育技术装备行业协会</w:t>
      </w:r>
    </w:p>
    <w:p>
      <w:pPr>
        <w:widowControl/>
        <w:shd w:val="clear" w:color="auto" w:fill="FFFFFF"/>
        <w:spacing w:line="630" w:lineRule="atLeast"/>
        <w:jc w:val="center"/>
        <w:rPr>
          <w:rFonts w:hint="eastAsia" w:cs="宋体" w:asciiTheme="minorEastAsia" w:hAnsiTheme="min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spacing w:val="-20"/>
          <w:kern w:val="0"/>
          <w:sz w:val="44"/>
          <w:szCs w:val="44"/>
          <w:lang w:val="en-US" w:eastAsia="zh-CN"/>
        </w:rPr>
        <w:t>关于组织参加第7</w:t>
      </w:r>
      <w:r>
        <w:rPr>
          <w:rFonts w:hint="eastAsia" w:cs="宋体" w:asciiTheme="minorEastAsia" w:hAnsiTheme="minorEastAsia"/>
          <w:b/>
          <w:bCs/>
          <w:color w:val="333333"/>
          <w:spacing w:val="-20"/>
          <w:kern w:val="0"/>
          <w:sz w:val="44"/>
          <w:szCs w:val="44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b/>
          <w:bCs/>
          <w:color w:val="333333"/>
          <w:spacing w:val="-20"/>
          <w:kern w:val="0"/>
          <w:sz w:val="44"/>
          <w:szCs w:val="44"/>
          <w:lang w:val="en-US" w:eastAsia="zh-CN"/>
        </w:rPr>
        <w:t>届中国教育装备展示会的通</w:t>
      </w:r>
      <w:r>
        <w:rPr>
          <w:rFonts w:hint="eastAsia" w:cs="宋体" w:asciiTheme="minorEastAsia" w:hAnsiTheme="minorEastAsia" w:eastAsiaTheme="minorEastAsia"/>
          <w:b/>
          <w:bCs/>
          <w:color w:val="333333"/>
          <w:spacing w:val="-20"/>
          <w:kern w:val="0"/>
          <w:sz w:val="44"/>
          <w:szCs w:val="44"/>
        </w:rPr>
        <w:t>知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630" w:lineRule="atLeast"/>
        <w:jc w:val="center"/>
        <w:rPr>
          <w:rFonts w:hint="eastAsia" w:cs="宋体" w:asciiTheme="minorEastAsia" w:hAnsiTheme="min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各县(市)区教育局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市直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学校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等</w:t>
      </w:r>
      <w:bookmarkStart w:id="1" w:name="_GoBack"/>
      <w:bookmarkEnd w:id="1"/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会员单位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一、组织机构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主办单位：中国教育装备行业协会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承办单位：福建省教育厅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　　　　　厦门市人民政府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协办单位：各省（区、市）及计划单列市教育装备行业协会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会务执行单位：福建省教育装备与基建中心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　　　　　　　福建省教育装备行业协会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二、时间地点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1. 时间：2021年4月21日-25日。其中，21日-22日展位搭建、参会嘉宾报到，23日-25日展示，25日16:00后开始撤展。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2.展示地点：</w:t>
      </w:r>
      <w:bookmarkStart w:id="0" w:name="undefined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厦门国际会展中心（福建省厦门市思明区会展路198号）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三、主要内容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．全面展示学前教育、基础教育、职业教育、特殊教育和高等教育所需教育装备产品和服务，包括实验室设备、信息化设备及教学软件、功能/学科教室设备、STEAM教学设备、音体美设备、文教图书及馆建资源、学校后勤用品、幼儿游艺器材及儿童玩具、教育服务与培训资源、公共卫生及医疗健康设备、职教实训设备等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2．举办各类论坛及研讨会。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3．组织参会嘉宾及各代表团巡馆，了解展示产品。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4．举行其他各类活动。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四、具体安排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10101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为加强学校实验室建设和教学仪器的配备管理工作，掌握了解教育装备发展的最新情况，为所辖县(市) 区，市直有关学校教学仪器设备采购做好信息资料储备。根据省教育厅教育技术装备中心的要求，并征求各县(市) 区，市直有关学校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会员单位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意见，决定组织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相关人员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参加第7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国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教育装备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展示会，实地参观学习、研讨、交流教育技术装备工作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本次展示会期间同时举办全国实验教学说课、新技术产品发布会等活动，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请</w:t>
      </w:r>
      <w:r>
        <w:rPr>
          <w:rFonts w:hint="eastAsia" w:ascii="仿宋" w:hAnsi="仿宋" w:eastAsia="仿宋"/>
          <w:color w:val="101010"/>
          <w:sz w:val="32"/>
          <w:szCs w:val="32"/>
        </w:rPr>
        <w:t>各县（市）、区教育局领导、电教</w:t>
      </w:r>
      <w:r>
        <w:rPr>
          <w:rFonts w:hint="eastAsia" w:ascii="仿宋" w:hAnsi="仿宋" w:eastAsia="仿宋"/>
          <w:color w:val="101010"/>
          <w:sz w:val="32"/>
          <w:szCs w:val="32"/>
          <w:lang w:eastAsia="zh-CN"/>
        </w:rPr>
        <w:t>装备</w:t>
      </w:r>
      <w:r>
        <w:rPr>
          <w:rFonts w:hint="eastAsia" w:ascii="仿宋" w:hAnsi="仿宋" w:eastAsia="仿宋"/>
          <w:color w:val="101010"/>
          <w:sz w:val="32"/>
          <w:szCs w:val="32"/>
        </w:rPr>
        <w:t>站、后勤管理部门、职业技术学校、特殊教育学校、普通中小学、幼儿园负责人，教师及相关人员</w:t>
      </w:r>
      <w:r>
        <w:rPr>
          <w:rFonts w:hint="eastAsia" w:ascii="仿宋" w:hAnsi="仿宋" w:eastAsia="仿宋"/>
          <w:color w:val="101010"/>
          <w:sz w:val="32"/>
          <w:szCs w:val="32"/>
          <w:lang w:eastAsia="zh-CN"/>
        </w:rPr>
        <w:t>，直属学校校长、主任、实验教师、图书管理人员等积极参加。</w:t>
      </w:r>
    </w:p>
    <w:p>
      <w:pPr>
        <w:widowControl/>
        <w:shd w:val="clear" w:color="auto" w:fill="FFFFFF"/>
        <w:spacing w:line="540" w:lineRule="exact"/>
        <w:ind w:left="640" w:hanging="640" w:hangingChars="200"/>
        <w:jc w:val="left"/>
        <w:rPr>
          <w:rFonts w:hint="default" w:ascii="仿宋" w:hAnsi="仿宋" w:eastAsia="仿宋"/>
          <w:color w:val="10101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10101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101010"/>
          <w:sz w:val="32"/>
          <w:szCs w:val="32"/>
        </w:rPr>
        <w:t>参会代表以县（市）区为单位，有组织地参加展示会的各项活动。请各单位</w:t>
      </w:r>
      <w:r>
        <w:rPr>
          <w:rFonts w:hint="eastAsia" w:ascii="仿宋" w:hAnsi="仿宋" w:eastAsia="仿宋"/>
          <w:color w:val="101010"/>
          <w:sz w:val="32"/>
          <w:szCs w:val="32"/>
          <w:lang w:eastAsia="zh-CN"/>
        </w:rPr>
        <w:t>认真学习河北省通知精神，</w:t>
      </w:r>
      <w:r>
        <w:rPr>
          <w:rFonts w:hint="eastAsia" w:ascii="仿宋" w:hAnsi="仿宋" w:eastAsia="仿宋"/>
          <w:color w:val="101010"/>
          <w:sz w:val="32"/>
          <w:szCs w:val="32"/>
        </w:rPr>
        <w:t>遵守会议各项纪律，统一参加展示会，会后按时返回原单位。</w:t>
      </w:r>
      <w:r>
        <w:rPr>
          <w:rFonts w:hint="eastAsia" w:ascii="仿宋" w:hAnsi="仿宋" w:eastAsia="仿宋"/>
          <w:color w:val="101010"/>
          <w:sz w:val="32"/>
          <w:szCs w:val="32"/>
          <w:lang w:eastAsia="zh-CN"/>
        </w:rPr>
        <w:t>本市参会人员名单务于</w:t>
      </w:r>
      <w:r>
        <w:rPr>
          <w:rFonts w:hint="eastAsia" w:ascii="仿宋" w:hAnsi="仿宋" w:eastAsia="仿宋"/>
          <w:color w:val="101010"/>
          <w:sz w:val="32"/>
          <w:szCs w:val="32"/>
          <w:lang w:val="en-US" w:eastAsia="zh-CN"/>
        </w:rPr>
        <w:t>4月12日前，上报</w:t>
      </w: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  <w:lang w:eastAsia="zh-CN"/>
        </w:rPr>
        <w:t>电子信箱：</w:t>
      </w: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  <w:lang w:val="en-US" w:eastAsia="zh-CN"/>
        </w:rPr>
        <w:t>707370664@qq.com。</w:t>
      </w:r>
    </w:p>
    <w:p>
      <w:pPr>
        <w:widowControl/>
        <w:shd w:val="clear" w:color="auto" w:fill="FFFFFF"/>
        <w:spacing w:line="540" w:lineRule="exact"/>
        <w:ind w:left="640" w:hanging="640" w:hangingChars="200"/>
        <w:jc w:val="left"/>
        <w:rPr>
          <w:rFonts w:hint="default" w:ascii="微软雅黑" w:hAnsi="微软雅黑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联系人: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曹能禄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联系电话: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15512878862</w:t>
      </w: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  <w:lang w:val="en-US" w:eastAsia="zh-CN"/>
        </w:rPr>
        <w:t xml:space="preserve">           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邢台市参加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第7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届中国教育装备展示会回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执</w:t>
      </w:r>
    </w:p>
    <w:p>
      <w:pPr>
        <w:widowControl/>
        <w:shd w:val="clear" w:color="auto" w:fill="FFFFFF"/>
        <w:spacing w:line="480" w:lineRule="auto"/>
        <w:jc w:val="righ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jc w:val="righ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邢台市教育技术装备行业协会</w:t>
      </w:r>
    </w:p>
    <w:p>
      <w:pPr>
        <w:widowControl/>
        <w:shd w:val="clear" w:color="auto" w:fill="FFFFFF"/>
        <w:spacing w:line="480" w:lineRule="auto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宋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6"/>
          <w:szCs w:val="36"/>
          <w:lang w:eastAsia="zh-CN"/>
        </w:rPr>
        <w:t>附件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邢台市参加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第7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届中国教育装备展示会回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执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县（市）区名称：</w:t>
      </w:r>
    </w:p>
    <w:tbl>
      <w:tblPr>
        <w:tblStyle w:val="6"/>
        <w:tblW w:w="7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5"/>
        <w:gridCol w:w="306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9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74" w:right="1247" w:bottom="136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-177800</wp:posOffset>
              </wp:positionV>
              <wp:extent cx="660400" cy="33210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pt;height:26.15pt;width:52pt;mso-position-horizontal:left;mso-position-horizontal-relative:margin;z-index:251658240;mso-width-relative:page;mso-height-relative:page;" filled="f" stroked="f" coordsize="21600,21600" o:gfxdata="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g8YyNUAAAAHAQAADwAAAAAAAAABACAAAAAiAAAAZHJzL2Rvd25yZXYu&#10;eG1sUEsBAhQAFAAAAAgAh07iQLJ5U5A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C"/>
    <w:rsid w:val="00033903"/>
    <w:rsid w:val="00092F2F"/>
    <w:rsid w:val="000A16DC"/>
    <w:rsid w:val="000B5088"/>
    <w:rsid w:val="000B78F2"/>
    <w:rsid w:val="000D3E04"/>
    <w:rsid w:val="000D6F49"/>
    <w:rsid w:val="001134B9"/>
    <w:rsid w:val="00153639"/>
    <w:rsid w:val="002B7839"/>
    <w:rsid w:val="0036072A"/>
    <w:rsid w:val="00467F81"/>
    <w:rsid w:val="004D6E8E"/>
    <w:rsid w:val="00512BC4"/>
    <w:rsid w:val="00532CC1"/>
    <w:rsid w:val="00587958"/>
    <w:rsid w:val="005C7578"/>
    <w:rsid w:val="006A4706"/>
    <w:rsid w:val="00704008"/>
    <w:rsid w:val="007053D4"/>
    <w:rsid w:val="00780930"/>
    <w:rsid w:val="0080075C"/>
    <w:rsid w:val="008B4FAC"/>
    <w:rsid w:val="009506F6"/>
    <w:rsid w:val="00A53836"/>
    <w:rsid w:val="00A82A1B"/>
    <w:rsid w:val="00A9390C"/>
    <w:rsid w:val="00A94A7E"/>
    <w:rsid w:val="00AF55ED"/>
    <w:rsid w:val="00B400D8"/>
    <w:rsid w:val="00BC1A05"/>
    <w:rsid w:val="00BD69FA"/>
    <w:rsid w:val="00BE4222"/>
    <w:rsid w:val="00BF6513"/>
    <w:rsid w:val="00C234C4"/>
    <w:rsid w:val="00EA16F4"/>
    <w:rsid w:val="00F76B78"/>
    <w:rsid w:val="00F947B3"/>
    <w:rsid w:val="00FA67B8"/>
    <w:rsid w:val="00FB596D"/>
    <w:rsid w:val="00FD7352"/>
    <w:rsid w:val="09835CB3"/>
    <w:rsid w:val="0A972059"/>
    <w:rsid w:val="0E6E2570"/>
    <w:rsid w:val="113D78EB"/>
    <w:rsid w:val="12F04DD3"/>
    <w:rsid w:val="15665964"/>
    <w:rsid w:val="15C0150B"/>
    <w:rsid w:val="19FF7B5B"/>
    <w:rsid w:val="21CF6845"/>
    <w:rsid w:val="2DA71272"/>
    <w:rsid w:val="2E034C19"/>
    <w:rsid w:val="2F0264F5"/>
    <w:rsid w:val="304349DC"/>
    <w:rsid w:val="30A224CE"/>
    <w:rsid w:val="36DB334A"/>
    <w:rsid w:val="39BD4CAC"/>
    <w:rsid w:val="39BF3204"/>
    <w:rsid w:val="41BC3022"/>
    <w:rsid w:val="478A31FF"/>
    <w:rsid w:val="50023F8A"/>
    <w:rsid w:val="534E006E"/>
    <w:rsid w:val="53C6554E"/>
    <w:rsid w:val="58112EAC"/>
    <w:rsid w:val="60395928"/>
    <w:rsid w:val="69BB2E90"/>
    <w:rsid w:val="6A512113"/>
    <w:rsid w:val="6B084579"/>
    <w:rsid w:val="6C7762AF"/>
    <w:rsid w:val="73382C39"/>
    <w:rsid w:val="79CF3002"/>
    <w:rsid w:val="7F437E05"/>
    <w:rsid w:val="7F5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F08047-9F2F-4814-932A-58E528462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5</Pages>
  <Words>382</Words>
  <Characters>2179</Characters>
  <Lines>18</Lines>
  <Paragraphs>5</Paragraphs>
  <TotalTime>2</TotalTime>
  <ScaleCrop>false</ScaleCrop>
  <LinksUpToDate>false</LinksUpToDate>
  <CharactersWithSpaces>2556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2018-11-08T09:21:00Z</dcterms:created>
  <dc:creator>微软中国</dc:creator>
  <cp:lastModifiedBy>Administrator</cp:lastModifiedBy>
  <cp:lastPrinted>2020-09-17T07:19:00Z</cp:lastPrinted>
  <dcterms:modified xsi:type="dcterms:W3CDTF">2021-03-25T14:32:32Z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